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3419" w14:textId="77777777" w:rsidR="00DC29E4" w:rsidRDefault="00DC29E4" w:rsidP="00DC29E4">
      <w:pPr>
        <w:pStyle w:val="Pamatteksts"/>
        <w:jc w:val="right"/>
        <w:rPr>
          <w:b w:val="0"/>
          <w:color w:val="000000" w:themeColor="text1"/>
        </w:rPr>
      </w:pPr>
    </w:p>
    <w:p w14:paraId="38B2512A" w14:textId="77777777" w:rsidR="00DC29E4" w:rsidRDefault="00DC29E4" w:rsidP="00DC29E4">
      <w:pPr>
        <w:pStyle w:val="Pamatteksts"/>
        <w:jc w:val="right"/>
        <w:rPr>
          <w:b w:val="0"/>
          <w:color w:val="000000" w:themeColor="text1"/>
        </w:rPr>
      </w:pPr>
    </w:p>
    <w:p w14:paraId="2BE086F0" w14:textId="77777777" w:rsidR="00DC29E4" w:rsidRPr="00701E13" w:rsidRDefault="00DC29E4" w:rsidP="00DC29E4">
      <w:pPr>
        <w:jc w:val="center"/>
        <w:rPr>
          <w:b w:val="0"/>
          <w:sz w:val="28"/>
          <w:szCs w:val="28"/>
        </w:rPr>
      </w:pPr>
      <w:r w:rsidRPr="00701E13">
        <w:rPr>
          <w:b w:val="0"/>
          <w:sz w:val="28"/>
          <w:szCs w:val="28"/>
        </w:rPr>
        <w:t>TEHNISKĀS SPECIFIKĀCIJAS</w:t>
      </w:r>
    </w:p>
    <w:p w14:paraId="5FA56506" w14:textId="77777777" w:rsidR="00DC29E4" w:rsidRDefault="00DC29E4" w:rsidP="00DC29E4">
      <w:pPr>
        <w:pStyle w:val="Pamatteksts"/>
        <w:jc w:val="right"/>
        <w:rPr>
          <w:b w:val="0"/>
          <w:color w:val="000000" w:themeColor="text1"/>
        </w:rPr>
      </w:pPr>
    </w:p>
    <w:p w14:paraId="325F54A3" w14:textId="51EA8DB2" w:rsidR="00F5399B" w:rsidRPr="005146F2" w:rsidRDefault="00F5399B" w:rsidP="00F5399B">
      <w:pPr>
        <w:spacing w:after="160"/>
        <w:jc w:val="center"/>
        <w:rPr>
          <w:bCs/>
        </w:rPr>
      </w:pPr>
      <w:bookmarkStart w:id="0" w:name="_Hlk216701512"/>
      <w:r>
        <w:rPr>
          <w:bCs/>
        </w:rPr>
        <w:t xml:space="preserve">Savienības ielas kolektora sateces baseina </w:t>
      </w:r>
      <w:proofErr w:type="spellStart"/>
      <w:r>
        <w:rPr>
          <w:bCs/>
        </w:rPr>
        <w:t>pretplūdu</w:t>
      </w:r>
      <w:proofErr w:type="spellEnd"/>
      <w:r>
        <w:rPr>
          <w:bCs/>
        </w:rPr>
        <w:t xml:space="preserve"> pasākum</w:t>
      </w:r>
      <w:r w:rsidR="006228A0">
        <w:rPr>
          <w:bCs/>
        </w:rPr>
        <w:t>u</w:t>
      </w:r>
      <w:r>
        <w:rPr>
          <w:bCs/>
        </w:rPr>
        <w:t xml:space="preserve"> realizācij</w:t>
      </w:r>
      <w:r w:rsidR="00D24788">
        <w:rPr>
          <w:bCs/>
        </w:rPr>
        <w:t>a</w:t>
      </w:r>
      <w:r w:rsidR="00B70E50">
        <w:rPr>
          <w:bCs/>
        </w:rPr>
        <w:t>i</w:t>
      </w:r>
      <w:r>
        <w:rPr>
          <w:bCs/>
        </w:rPr>
        <w:t xml:space="preserve"> Jelgavas valstspilsēt</w:t>
      </w:r>
      <w:r w:rsidR="00D24788">
        <w:rPr>
          <w:bCs/>
        </w:rPr>
        <w:t>ā</w:t>
      </w:r>
      <w:r>
        <w:rPr>
          <w:bCs/>
        </w:rPr>
        <w:t xml:space="preserve"> h</w:t>
      </w:r>
      <w:r w:rsidRPr="005146F2">
        <w:rPr>
          <w:bCs/>
        </w:rPr>
        <w:t>idroloģisko aprēķinu izstrād</w:t>
      </w:r>
      <w:r w:rsidR="00D24788">
        <w:rPr>
          <w:bCs/>
        </w:rPr>
        <w:t>e</w:t>
      </w:r>
    </w:p>
    <w:bookmarkEnd w:id="0"/>
    <w:p w14:paraId="0D54EC50" w14:textId="77777777" w:rsidR="00DC29E4" w:rsidRDefault="00DC29E4" w:rsidP="00DC29E4">
      <w:pPr>
        <w:rPr>
          <w:color w:val="000000"/>
          <w:szCs w:val="24"/>
        </w:rPr>
      </w:pPr>
    </w:p>
    <w:p w14:paraId="0DFA7861" w14:textId="77777777" w:rsidR="00DC29E4" w:rsidRPr="00903B73" w:rsidRDefault="00DC29E4" w:rsidP="00DC29E4">
      <w:pPr>
        <w:pStyle w:val="Sarakstarindkopa"/>
        <w:numPr>
          <w:ilvl w:val="0"/>
          <w:numId w:val="1"/>
        </w:numPr>
        <w:ind w:left="426" w:hanging="426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V</w:t>
      </w:r>
      <w:r w:rsidRPr="00903B73">
        <w:rPr>
          <w:color w:val="000000"/>
          <w:szCs w:val="24"/>
          <w:lang w:eastAsia="en-US"/>
        </w:rPr>
        <w:t xml:space="preserve">ispārīgā informācija: </w:t>
      </w:r>
    </w:p>
    <w:p w14:paraId="60C32279" w14:textId="52E42DD8" w:rsidR="00F5399B" w:rsidRPr="00F5399B" w:rsidRDefault="00F5399B" w:rsidP="00574511">
      <w:pPr>
        <w:pStyle w:val="Sarakstarindkopa"/>
        <w:numPr>
          <w:ilvl w:val="1"/>
          <w:numId w:val="2"/>
        </w:numPr>
        <w:ind w:left="993" w:hanging="567"/>
        <w:jc w:val="both"/>
        <w:rPr>
          <w:b w:val="0"/>
          <w:szCs w:val="24"/>
        </w:rPr>
      </w:pPr>
      <w:r w:rsidRPr="00F5399B">
        <w:rPr>
          <w:b w:val="0"/>
          <w:szCs w:val="24"/>
        </w:rPr>
        <w:t xml:space="preserve">Iepirkuma priekšmets: Hidroloģisko (un, ja nepieciešams, hidraulisko) aprēķinu izstrāde </w:t>
      </w:r>
      <w:proofErr w:type="spellStart"/>
      <w:r w:rsidRPr="00F5399B">
        <w:rPr>
          <w:b w:val="0"/>
          <w:szCs w:val="24"/>
        </w:rPr>
        <w:t>lietusūdens</w:t>
      </w:r>
      <w:proofErr w:type="spellEnd"/>
      <w:r w:rsidRPr="00F5399B">
        <w:rPr>
          <w:b w:val="0"/>
          <w:szCs w:val="24"/>
        </w:rPr>
        <w:t xml:space="preserve"> apsaimniekošanas, plūdu riska mazināšanas un pielāgošanās klimata pārmaiņām projekta sagatavošanai pirms projektēšanas stadijas.</w:t>
      </w:r>
    </w:p>
    <w:p w14:paraId="390E592B" w14:textId="76CB4DD9" w:rsidR="00F5399B" w:rsidRDefault="00F5399B" w:rsidP="00574511">
      <w:pPr>
        <w:pStyle w:val="Sarakstarindkopa"/>
        <w:numPr>
          <w:ilvl w:val="1"/>
          <w:numId w:val="2"/>
        </w:numPr>
        <w:ind w:left="993" w:hanging="567"/>
        <w:jc w:val="both"/>
        <w:rPr>
          <w:b w:val="0"/>
          <w:szCs w:val="24"/>
        </w:rPr>
      </w:pPr>
      <w:r w:rsidRPr="00F5399B">
        <w:rPr>
          <w:b w:val="0"/>
          <w:szCs w:val="24"/>
        </w:rPr>
        <w:t xml:space="preserve">Objekts: </w:t>
      </w:r>
      <w:r w:rsidR="00D24788">
        <w:rPr>
          <w:bCs/>
        </w:rPr>
        <w:t xml:space="preserve">Savienības ielas kolektora sateces baseina </w:t>
      </w:r>
      <w:proofErr w:type="spellStart"/>
      <w:r w:rsidR="00D24788">
        <w:rPr>
          <w:bCs/>
        </w:rPr>
        <w:t>pretplūdu</w:t>
      </w:r>
      <w:proofErr w:type="spellEnd"/>
      <w:r w:rsidR="00D24788">
        <w:rPr>
          <w:bCs/>
        </w:rPr>
        <w:t xml:space="preserve"> pasākumu realizācija</w:t>
      </w:r>
      <w:r w:rsidR="00B70E50">
        <w:rPr>
          <w:bCs/>
        </w:rPr>
        <w:t>i</w:t>
      </w:r>
      <w:r w:rsidR="00D24788">
        <w:rPr>
          <w:bCs/>
        </w:rPr>
        <w:t xml:space="preserve"> Jelgavas valstspilsētā</w:t>
      </w:r>
      <w:r w:rsidR="006228A0">
        <w:rPr>
          <w:b w:val="0"/>
          <w:szCs w:val="24"/>
        </w:rPr>
        <w:t xml:space="preserve"> </w:t>
      </w:r>
      <w:r w:rsidR="00D24788" w:rsidRPr="00AF4C62">
        <w:rPr>
          <w:b w:val="0"/>
          <w:szCs w:val="24"/>
        </w:rPr>
        <w:t xml:space="preserve">(skatīt </w:t>
      </w:r>
      <w:r w:rsidR="00DB36AA">
        <w:rPr>
          <w:b w:val="0"/>
          <w:szCs w:val="24"/>
        </w:rPr>
        <w:t>p</w:t>
      </w:r>
      <w:r w:rsidR="00D24788" w:rsidRPr="00AF4C62">
        <w:rPr>
          <w:b w:val="0"/>
          <w:szCs w:val="24"/>
        </w:rPr>
        <w:t>ielikum</w:t>
      </w:r>
      <w:r w:rsidR="00DB36AA">
        <w:rPr>
          <w:b w:val="0"/>
          <w:szCs w:val="24"/>
        </w:rPr>
        <w:t>u</w:t>
      </w:r>
      <w:r w:rsidR="00D24788" w:rsidRPr="00AF4C62">
        <w:rPr>
          <w:b w:val="0"/>
          <w:szCs w:val="24"/>
        </w:rPr>
        <w:t xml:space="preserve"> </w:t>
      </w:r>
      <w:r w:rsidR="00D24788">
        <w:rPr>
          <w:b w:val="0"/>
          <w:szCs w:val="24"/>
        </w:rPr>
        <w:t>“</w:t>
      </w:r>
      <w:proofErr w:type="spellStart"/>
      <w:r w:rsidR="00213B2E" w:rsidRPr="00213B2E">
        <w:rPr>
          <w:b w:val="0"/>
          <w:szCs w:val="24"/>
        </w:rPr>
        <w:t>TS_pielikums</w:t>
      </w:r>
      <w:proofErr w:type="spellEnd"/>
      <w:r w:rsidR="00213B2E">
        <w:rPr>
          <w:b w:val="0"/>
          <w:szCs w:val="24"/>
        </w:rPr>
        <w:t> </w:t>
      </w:r>
      <w:proofErr w:type="spellStart"/>
      <w:r w:rsidR="00D24788">
        <w:rPr>
          <w:b w:val="0"/>
          <w:szCs w:val="24"/>
        </w:rPr>
        <w:t>Kopshema_Savienibas</w:t>
      </w:r>
      <w:proofErr w:type="spellEnd"/>
      <w:r w:rsidR="00D24788">
        <w:rPr>
          <w:b w:val="0"/>
          <w:szCs w:val="24"/>
        </w:rPr>
        <w:t xml:space="preserve"> kolektors”</w:t>
      </w:r>
      <w:r w:rsidR="00D24788" w:rsidRPr="00AF4C62">
        <w:rPr>
          <w:b w:val="0"/>
          <w:szCs w:val="24"/>
        </w:rPr>
        <w:t>)</w:t>
      </w:r>
      <w:r w:rsidRPr="00F5399B">
        <w:rPr>
          <w:b w:val="0"/>
          <w:szCs w:val="24"/>
        </w:rPr>
        <w:t>.</w:t>
      </w:r>
    </w:p>
    <w:p w14:paraId="510DCF9B" w14:textId="32DEB8B2" w:rsidR="00936C0D" w:rsidRPr="00AF4C62" w:rsidRDefault="00936C0D" w:rsidP="00574511">
      <w:pPr>
        <w:pStyle w:val="Sarakstarindkopa"/>
        <w:numPr>
          <w:ilvl w:val="1"/>
          <w:numId w:val="2"/>
        </w:numPr>
        <w:ind w:left="993" w:hanging="567"/>
        <w:jc w:val="both"/>
        <w:rPr>
          <w:b w:val="0"/>
          <w:bCs/>
          <w:noProof/>
          <w:szCs w:val="24"/>
          <w:lang w:eastAsia="ar-SA"/>
        </w:rPr>
      </w:pPr>
      <w:r w:rsidRPr="00AF4C62">
        <w:rPr>
          <w:b w:val="0"/>
          <w:bCs/>
          <w:noProof/>
          <w:szCs w:val="24"/>
          <w:lang w:eastAsia="ar-SA"/>
        </w:rPr>
        <w:t>Pretendentam jānodrošina kvalificēts speciālists ar augstāko izglītību hidroloģijā vai radniecīgā jomā un kompetenci hidroloģisko un hidraulisko aprēķinu veikšanā.</w:t>
      </w:r>
      <w:r w:rsidR="00D57615">
        <w:rPr>
          <w:b w:val="0"/>
          <w:bCs/>
          <w:noProof/>
          <w:szCs w:val="24"/>
          <w:lang w:eastAsia="ar-SA"/>
        </w:rPr>
        <w:t xml:space="preserve"> </w:t>
      </w:r>
      <w:r w:rsidR="00D57615" w:rsidRPr="005545F4">
        <w:rPr>
          <w:b w:val="0"/>
          <w:noProof/>
          <w:szCs w:val="24"/>
          <w:lang w:eastAsia="ar-SA"/>
        </w:rPr>
        <w:t>Attiecīgajam speciālistam jābūt pieredzei vismaz piecu līdzvērtīgu objektu hidroloģisko un hidraulisko aprēķinu veikšanā.</w:t>
      </w:r>
      <w:r w:rsidRPr="00AF4C62">
        <w:rPr>
          <w:b w:val="0"/>
          <w:bCs/>
          <w:noProof/>
          <w:szCs w:val="24"/>
          <w:lang w:eastAsia="ar-SA"/>
        </w:rPr>
        <w:t xml:space="preserve"> Kvalifikācijas apliecināšanai jāiesniedz izglītību apliecinoš</w:t>
      </w:r>
      <w:r w:rsidR="00574511">
        <w:rPr>
          <w:b w:val="0"/>
          <w:bCs/>
          <w:noProof/>
          <w:szCs w:val="24"/>
          <w:lang w:eastAsia="ar-SA"/>
        </w:rPr>
        <w:t>a</w:t>
      </w:r>
      <w:r w:rsidRPr="00AF4C62">
        <w:rPr>
          <w:b w:val="0"/>
          <w:bCs/>
          <w:noProof/>
          <w:szCs w:val="24"/>
          <w:lang w:eastAsia="ar-SA"/>
        </w:rPr>
        <w:t xml:space="preserve"> dokument</w:t>
      </w:r>
      <w:r w:rsidR="00574511">
        <w:rPr>
          <w:b w:val="0"/>
          <w:bCs/>
          <w:noProof/>
          <w:szCs w:val="24"/>
          <w:lang w:eastAsia="ar-SA"/>
        </w:rPr>
        <w:t>a apliecināta kopija</w:t>
      </w:r>
      <w:r w:rsidR="00F93BEB">
        <w:rPr>
          <w:b w:val="0"/>
          <w:bCs/>
          <w:noProof/>
          <w:szCs w:val="24"/>
          <w:lang w:eastAsia="ar-SA"/>
        </w:rPr>
        <w:t xml:space="preserve"> </w:t>
      </w:r>
      <w:r w:rsidR="00F93BEB" w:rsidRPr="005545F4">
        <w:rPr>
          <w:b w:val="0"/>
          <w:noProof/>
          <w:szCs w:val="24"/>
          <w:lang w:eastAsia="ar-SA"/>
        </w:rPr>
        <w:t>un attiecīgā speciālista profesionālās darbības apraksts (CV)</w:t>
      </w:r>
      <w:r w:rsidR="00F93BEB" w:rsidRPr="00F93BEB">
        <w:rPr>
          <w:bCs/>
          <w:noProof/>
          <w:szCs w:val="24"/>
          <w:lang w:eastAsia="ar-SA"/>
        </w:rPr>
        <w:t>.</w:t>
      </w:r>
    </w:p>
    <w:p w14:paraId="37B4AA55" w14:textId="17C44CCD" w:rsidR="00DC29E4" w:rsidRPr="00AE486E" w:rsidRDefault="00DC29E4" w:rsidP="00F5399B">
      <w:pPr>
        <w:keepLines/>
        <w:jc w:val="both"/>
        <w:rPr>
          <w:color w:val="000000"/>
          <w:szCs w:val="24"/>
          <w:lang w:eastAsia="en-US"/>
        </w:rPr>
      </w:pPr>
    </w:p>
    <w:p w14:paraId="28F75DD1" w14:textId="28A2BEB2" w:rsidR="00DC29E4" w:rsidRPr="00903B73" w:rsidRDefault="00F5399B" w:rsidP="00F5399B">
      <w:pPr>
        <w:pStyle w:val="Sarakstarindkopa"/>
        <w:numPr>
          <w:ilvl w:val="0"/>
          <w:numId w:val="2"/>
        </w:numPr>
        <w:tabs>
          <w:tab w:val="left" w:pos="426"/>
        </w:tabs>
        <w:ind w:left="567" w:hanging="567"/>
        <w:rPr>
          <w:bCs/>
          <w:szCs w:val="24"/>
          <w:lang w:eastAsia="en-US"/>
        </w:rPr>
      </w:pPr>
      <w:r>
        <w:rPr>
          <w:szCs w:val="24"/>
          <w:lang w:eastAsia="en-US"/>
        </w:rPr>
        <w:t>Izpildes termiņš</w:t>
      </w:r>
      <w:r w:rsidR="00DC29E4" w:rsidRPr="00903B73">
        <w:rPr>
          <w:szCs w:val="24"/>
          <w:lang w:eastAsia="en-US"/>
        </w:rPr>
        <w:t>.</w:t>
      </w:r>
    </w:p>
    <w:p w14:paraId="243F5BA0" w14:textId="7C9AB218" w:rsidR="00F5399B" w:rsidRPr="00F5399B" w:rsidRDefault="00DB36AA" w:rsidP="00F5399B">
      <w:pPr>
        <w:jc w:val="both"/>
        <w:rPr>
          <w:b w:val="0"/>
          <w:bCs/>
        </w:rPr>
      </w:pPr>
      <w:r>
        <w:rPr>
          <w:b w:val="0"/>
          <w:bCs/>
        </w:rPr>
        <w:t>Darbu</w:t>
      </w:r>
      <w:r w:rsidRPr="00DB36AA">
        <w:rPr>
          <w:b w:val="0"/>
          <w:bCs/>
        </w:rPr>
        <w:t xml:space="preserve"> izpildes termiņš saskaņā ar noslēgto līgumu</w:t>
      </w:r>
      <w:r w:rsidR="003E783C">
        <w:rPr>
          <w:b w:val="0"/>
          <w:bCs/>
        </w:rPr>
        <w:t>.</w:t>
      </w:r>
    </w:p>
    <w:p w14:paraId="30852DE9" w14:textId="77777777" w:rsidR="00DC29E4" w:rsidRDefault="00DC29E4" w:rsidP="00F5399B">
      <w:pPr>
        <w:widowControl w:val="0"/>
        <w:jc w:val="both"/>
        <w:rPr>
          <w:szCs w:val="24"/>
          <w:lang w:eastAsia="en-US"/>
        </w:rPr>
      </w:pPr>
    </w:p>
    <w:p w14:paraId="003F04FC" w14:textId="0C8BFA57" w:rsidR="00DC29E4" w:rsidRDefault="00F5399B" w:rsidP="00F5399B">
      <w:pPr>
        <w:pStyle w:val="Sarakstarindkopa"/>
        <w:numPr>
          <w:ilvl w:val="0"/>
          <w:numId w:val="2"/>
        </w:numPr>
        <w:tabs>
          <w:tab w:val="left" w:pos="426"/>
        </w:tabs>
        <w:ind w:left="567" w:hanging="567"/>
        <w:rPr>
          <w:szCs w:val="24"/>
          <w:lang w:eastAsia="en-US"/>
        </w:rPr>
      </w:pPr>
      <w:r>
        <w:rPr>
          <w:szCs w:val="24"/>
          <w:lang w:eastAsia="en-US"/>
        </w:rPr>
        <w:t>I</w:t>
      </w:r>
      <w:r w:rsidR="00DC29E4">
        <w:rPr>
          <w:szCs w:val="24"/>
          <w:lang w:eastAsia="en-US"/>
        </w:rPr>
        <w:t>zpildes prasības</w:t>
      </w:r>
      <w:r w:rsidR="00DC29E4" w:rsidRPr="00692762">
        <w:rPr>
          <w:szCs w:val="24"/>
          <w:lang w:eastAsia="en-US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2525"/>
        <w:gridCol w:w="6249"/>
      </w:tblGrid>
      <w:tr w:rsidR="00F5399B" w14:paraId="56EF6B9D" w14:textId="77777777" w:rsidTr="00F5399B">
        <w:tc>
          <w:tcPr>
            <w:tcW w:w="421" w:type="dxa"/>
          </w:tcPr>
          <w:p w14:paraId="50AB6EE1" w14:textId="4C700172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3.1.</w:t>
            </w:r>
          </w:p>
        </w:tc>
        <w:tc>
          <w:tcPr>
            <w:tcW w:w="2551" w:type="dxa"/>
          </w:tcPr>
          <w:p w14:paraId="5BC9901E" w14:textId="0F0CBF15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 w:rsidRPr="00160EB6">
              <w:rPr>
                <w:bCs/>
                <w:szCs w:val="24"/>
              </w:rPr>
              <w:t>Darba uzdevums</w:t>
            </w:r>
          </w:p>
        </w:tc>
        <w:tc>
          <w:tcPr>
            <w:tcW w:w="6378" w:type="dxa"/>
          </w:tcPr>
          <w:p w14:paraId="056B9B53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Darba uzdevums paredz </w:t>
            </w:r>
            <w:proofErr w:type="spellStart"/>
            <w:r w:rsidRPr="00160EB6">
              <w:rPr>
                <w:b w:val="0"/>
                <w:bCs/>
                <w:szCs w:val="24"/>
              </w:rPr>
              <w:t>priekšizpētes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līmeņa hidroloģisko aprēķinu veikšanu pirms projektēšanas uzsākšanas. Precīzi projektēšanas dati (detalizēta topogrāfija, pilna inženiertīklu uzmērīšana, precīzi kolektora parametri u.c.) šajā stadijā nav pieejami.</w:t>
            </w:r>
          </w:p>
          <w:p w14:paraId="0C326D9D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Aprēķini jāveic, balstoties uz:</w:t>
            </w:r>
          </w:p>
          <w:p w14:paraId="05A3C4D4" w14:textId="77777777" w:rsidR="00F5399B" w:rsidRPr="00160EB6" w:rsidRDefault="00F5399B" w:rsidP="006228A0">
            <w:pPr>
              <w:numPr>
                <w:ilvl w:val="0"/>
                <w:numId w:val="3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publiski pieejamiem datiem;</w:t>
            </w:r>
          </w:p>
          <w:p w14:paraId="76C2B39B" w14:textId="77777777" w:rsidR="00F5399B" w:rsidRPr="00160EB6" w:rsidRDefault="00F5399B" w:rsidP="006228A0">
            <w:pPr>
              <w:numPr>
                <w:ilvl w:val="0"/>
                <w:numId w:val="3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pasūtītāja rīcībā esošo informāciju;</w:t>
            </w:r>
          </w:p>
          <w:p w14:paraId="26714329" w14:textId="77777777" w:rsidR="00F5399B" w:rsidRPr="00160EB6" w:rsidRDefault="00F5399B" w:rsidP="006228A0">
            <w:pPr>
              <w:numPr>
                <w:ilvl w:val="0"/>
                <w:numId w:val="3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pamatotiem inženiertehniskiem pieņēmumiem.</w:t>
            </w:r>
          </w:p>
          <w:p w14:paraId="5EAABBB1" w14:textId="2E0C2CF3" w:rsidR="00F5399B" w:rsidRPr="00F5399B" w:rsidRDefault="00F5399B" w:rsidP="006228A0">
            <w:pPr>
              <w:jc w:val="both"/>
              <w:rPr>
                <w:b w:val="0"/>
                <w:bCs/>
                <w:szCs w:val="24"/>
                <w:lang w:eastAsia="en-US"/>
              </w:rPr>
            </w:pPr>
            <w:r w:rsidRPr="00160EB6">
              <w:rPr>
                <w:b w:val="0"/>
                <w:bCs/>
                <w:szCs w:val="24"/>
              </w:rPr>
              <w:t xml:space="preserve">Aprēķinu mērķis ir iegūt tehniski pamatotu priekšstatu par </w:t>
            </w:r>
            <w:proofErr w:type="spellStart"/>
            <w:r w:rsidRPr="00160EB6">
              <w:rPr>
                <w:b w:val="0"/>
                <w:bCs/>
                <w:szCs w:val="24"/>
              </w:rPr>
              <w:t>lietusūdens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noteces apjomiem, esošās sistēmas kapacitāti un potenciālo plūdu risku</w:t>
            </w:r>
            <w:r w:rsidR="006228A0">
              <w:rPr>
                <w:b w:val="0"/>
                <w:bCs/>
                <w:szCs w:val="24"/>
              </w:rPr>
              <w:t xml:space="preserve"> </w:t>
            </w:r>
            <w:r w:rsidR="006228A0" w:rsidRPr="006228A0">
              <w:rPr>
                <w:b w:val="0"/>
                <w:bCs/>
                <w:szCs w:val="24"/>
              </w:rPr>
              <w:t xml:space="preserve">gan patreizējā situācijā, gan pēc plānoto </w:t>
            </w:r>
            <w:proofErr w:type="spellStart"/>
            <w:r w:rsidR="006228A0" w:rsidRPr="006228A0">
              <w:rPr>
                <w:b w:val="0"/>
                <w:bCs/>
                <w:szCs w:val="24"/>
              </w:rPr>
              <w:t>pretplūdu</w:t>
            </w:r>
            <w:proofErr w:type="spellEnd"/>
            <w:r w:rsidR="006228A0" w:rsidRPr="006228A0">
              <w:rPr>
                <w:b w:val="0"/>
                <w:bCs/>
                <w:szCs w:val="24"/>
              </w:rPr>
              <w:t xml:space="preserve"> pasākumu realizācijas</w:t>
            </w:r>
            <w:r w:rsidR="006228A0" w:rsidRPr="006228A0">
              <w:rPr>
                <w:bCs/>
                <w:szCs w:val="24"/>
              </w:rPr>
              <w:t xml:space="preserve">, </w:t>
            </w:r>
            <w:r w:rsidR="006228A0" w:rsidRPr="006228A0">
              <w:rPr>
                <w:b w:val="0"/>
                <w:szCs w:val="24"/>
              </w:rPr>
              <w:t>lai novērtētu iespējamās uzlabojumu ietekmes un pamatotu nepieciešamos investīciju virzienus.</w:t>
            </w:r>
          </w:p>
        </w:tc>
      </w:tr>
      <w:tr w:rsidR="00F5399B" w14:paraId="49D8F46A" w14:textId="77777777" w:rsidTr="00F5399B">
        <w:tc>
          <w:tcPr>
            <w:tcW w:w="421" w:type="dxa"/>
          </w:tcPr>
          <w:p w14:paraId="6E937F07" w14:textId="25893A81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3.2.</w:t>
            </w:r>
          </w:p>
        </w:tc>
        <w:tc>
          <w:tcPr>
            <w:tcW w:w="2551" w:type="dxa"/>
          </w:tcPr>
          <w:p w14:paraId="2B7D2BED" w14:textId="07196BB3" w:rsidR="00F5399B" w:rsidRPr="00160EB6" w:rsidRDefault="00F5399B" w:rsidP="00F5399B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Darba apjoms</w:t>
            </w:r>
          </w:p>
        </w:tc>
        <w:tc>
          <w:tcPr>
            <w:tcW w:w="6378" w:type="dxa"/>
          </w:tcPr>
          <w:p w14:paraId="433DC569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Izpildītājam jānodrošina šādu darbu veikšana:</w:t>
            </w:r>
          </w:p>
          <w:p w14:paraId="33CB1FCB" w14:textId="04A77EC8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>1. Pieejamo izejas datu apkopošana:</w:t>
            </w:r>
          </w:p>
          <w:p w14:paraId="128F6FA3" w14:textId="77777777" w:rsidR="00F5399B" w:rsidRPr="00160EB6" w:rsidRDefault="00F5399B" w:rsidP="006228A0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publiski pieejami kartogrāfiskie materiāli (</w:t>
            </w:r>
            <w:proofErr w:type="spellStart"/>
            <w:r w:rsidRPr="00160EB6">
              <w:rPr>
                <w:b w:val="0"/>
                <w:bCs/>
                <w:szCs w:val="24"/>
              </w:rPr>
              <w:t>ortofoto</w:t>
            </w:r>
            <w:proofErr w:type="spellEnd"/>
            <w:r w:rsidRPr="00160EB6">
              <w:rPr>
                <w:b w:val="0"/>
                <w:bCs/>
                <w:szCs w:val="24"/>
              </w:rPr>
              <w:t>, topogrāfiskās kartes u.c.);</w:t>
            </w:r>
          </w:p>
          <w:p w14:paraId="23BA7F3B" w14:textId="77777777" w:rsidR="00F5399B" w:rsidRPr="00160EB6" w:rsidRDefault="00F5399B" w:rsidP="006228A0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informācija par teritorijas apbūvi un segumu struktūru;</w:t>
            </w:r>
          </w:p>
          <w:p w14:paraId="44AFCB0E" w14:textId="77777777" w:rsidR="00F5399B" w:rsidRPr="00160EB6" w:rsidRDefault="00F5399B" w:rsidP="006228A0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pasūtītāja sniegtā informācija par esošo </w:t>
            </w:r>
            <w:proofErr w:type="spellStart"/>
            <w:r w:rsidRPr="00160EB6">
              <w:rPr>
                <w:b w:val="0"/>
                <w:bCs/>
                <w:szCs w:val="24"/>
              </w:rPr>
              <w:t>lietusūdens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sistēmu.</w:t>
            </w:r>
          </w:p>
          <w:p w14:paraId="270DC303" w14:textId="208E34EE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>2. Pieņēmumu noteikšana:</w:t>
            </w:r>
          </w:p>
          <w:p w14:paraId="55FF0548" w14:textId="77777777" w:rsidR="00F5399B" w:rsidRPr="00160EB6" w:rsidRDefault="00F5399B" w:rsidP="006228A0">
            <w:pPr>
              <w:numPr>
                <w:ilvl w:val="0"/>
                <w:numId w:val="5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sateces baseina robežu noteikšana </w:t>
            </w:r>
            <w:proofErr w:type="spellStart"/>
            <w:r w:rsidRPr="00160EB6">
              <w:rPr>
                <w:b w:val="0"/>
                <w:bCs/>
                <w:szCs w:val="24"/>
              </w:rPr>
              <w:t>priekšizpētes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līmenī;</w:t>
            </w:r>
          </w:p>
          <w:p w14:paraId="337A8807" w14:textId="77777777" w:rsidR="00F5399B" w:rsidRPr="00160EB6" w:rsidRDefault="00F5399B" w:rsidP="006228A0">
            <w:pPr>
              <w:numPr>
                <w:ilvl w:val="0"/>
                <w:numId w:val="5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segumu veidu un noteces koeficientu pieņēmumi;</w:t>
            </w:r>
          </w:p>
          <w:p w14:paraId="7EC14B75" w14:textId="77777777" w:rsidR="00F5399B" w:rsidRPr="00160EB6" w:rsidRDefault="00F5399B" w:rsidP="006228A0">
            <w:pPr>
              <w:numPr>
                <w:ilvl w:val="0"/>
                <w:numId w:val="5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kolektora ģeometrisko parametru pieņēmumi, ja precīzi dati nav pieejami.</w:t>
            </w:r>
          </w:p>
          <w:p w14:paraId="5878BC51" w14:textId="05DCD4D9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>3. Hidroloģiskie aprēķini:</w:t>
            </w:r>
          </w:p>
          <w:p w14:paraId="2ADD5029" w14:textId="77777777" w:rsidR="00F5399B" w:rsidRPr="00160EB6" w:rsidRDefault="00F5399B" w:rsidP="006228A0">
            <w:pPr>
              <w:numPr>
                <w:ilvl w:val="0"/>
                <w:numId w:val="6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lastRenderedPageBreak/>
              <w:t xml:space="preserve">projektēšanas lietus izvēle </w:t>
            </w:r>
            <w:proofErr w:type="spellStart"/>
            <w:r w:rsidRPr="00160EB6">
              <w:rPr>
                <w:b w:val="0"/>
                <w:bCs/>
                <w:szCs w:val="24"/>
              </w:rPr>
              <w:t>priekšizpētes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līmenī;</w:t>
            </w:r>
          </w:p>
          <w:p w14:paraId="0758FB7B" w14:textId="77777777" w:rsidR="00F5399B" w:rsidRPr="00160EB6" w:rsidRDefault="00F5399B" w:rsidP="006228A0">
            <w:pPr>
              <w:numPr>
                <w:ilvl w:val="0"/>
                <w:numId w:val="6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maksimālās </w:t>
            </w:r>
            <w:proofErr w:type="spellStart"/>
            <w:r w:rsidRPr="00160EB6">
              <w:rPr>
                <w:b w:val="0"/>
                <w:bCs/>
                <w:szCs w:val="24"/>
              </w:rPr>
              <w:t>lietusūdens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noteces aprēķins;</w:t>
            </w:r>
          </w:p>
          <w:p w14:paraId="7BB45534" w14:textId="77777777" w:rsidR="00F5399B" w:rsidRPr="00160EB6" w:rsidRDefault="00F5399B" w:rsidP="006228A0">
            <w:pPr>
              <w:numPr>
                <w:ilvl w:val="0"/>
                <w:numId w:val="6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aprēķinu veikšana, skaidri norādot izmantoto metodiku.</w:t>
            </w:r>
          </w:p>
          <w:p w14:paraId="50359C95" w14:textId="0151C224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 xml:space="preserve">4. Hidrauliskais </w:t>
            </w:r>
            <w:proofErr w:type="spellStart"/>
            <w:r w:rsidRPr="00160EB6">
              <w:rPr>
                <w:b w:val="0"/>
                <w:bCs/>
                <w:szCs w:val="24"/>
              </w:rPr>
              <w:t>izvērtējums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(</w:t>
            </w:r>
            <w:proofErr w:type="spellStart"/>
            <w:r w:rsidRPr="00160EB6">
              <w:rPr>
                <w:b w:val="0"/>
                <w:bCs/>
                <w:szCs w:val="24"/>
              </w:rPr>
              <w:t>indikātīvs</w:t>
            </w:r>
            <w:proofErr w:type="spellEnd"/>
            <w:r w:rsidRPr="00160EB6">
              <w:rPr>
                <w:b w:val="0"/>
                <w:bCs/>
                <w:szCs w:val="24"/>
              </w:rPr>
              <w:t>):</w:t>
            </w:r>
          </w:p>
          <w:p w14:paraId="33C4E12A" w14:textId="77777777" w:rsidR="00F5399B" w:rsidRPr="00160EB6" w:rsidRDefault="00F5399B" w:rsidP="006228A0">
            <w:pPr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esošās </w:t>
            </w:r>
            <w:proofErr w:type="spellStart"/>
            <w:r w:rsidRPr="00160EB6">
              <w:rPr>
                <w:b w:val="0"/>
                <w:bCs/>
                <w:szCs w:val="24"/>
              </w:rPr>
              <w:t>lietusūdens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novadīšanas sistēmas caurplūduma spējas konceptuāls novērtējums;</w:t>
            </w:r>
          </w:p>
          <w:p w14:paraId="22FEC45A" w14:textId="77777777" w:rsidR="00F5399B" w:rsidRPr="00160EB6" w:rsidRDefault="00F5399B" w:rsidP="006228A0">
            <w:pPr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potenciālo nepietiekamas jaudas posmu identificēšana.</w:t>
            </w:r>
          </w:p>
          <w:p w14:paraId="22BF7E19" w14:textId="42C74DBC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 xml:space="preserve">5. Nenoteiktības </w:t>
            </w:r>
            <w:proofErr w:type="spellStart"/>
            <w:r w:rsidRPr="00160EB6">
              <w:rPr>
                <w:b w:val="0"/>
                <w:bCs/>
                <w:szCs w:val="24"/>
              </w:rPr>
              <w:t>izvērtējums</w:t>
            </w:r>
            <w:proofErr w:type="spellEnd"/>
            <w:r w:rsidRPr="00160EB6">
              <w:rPr>
                <w:b w:val="0"/>
                <w:bCs/>
                <w:szCs w:val="24"/>
              </w:rPr>
              <w:t>:</w:t>
            </w:r>
          </w:p>
          <w:p w14:paraId="275550E9" w14:textId="77777777" w:rsidR="00F5399B" w:rsidRPr="00160EB6" w:rsidRDefault="00F5399B" w:rsidP="006228A0">
            <w:pPr>
              <w:numPr>
                <w:ilvl w:val="0"/>
                <w:numId w:val="8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datu trūkuma ietekmes uz aprēķinu rezultātiem apraksts;</w:t>
            </w:r>
          </w:p>
          <w:p w14:paraId="7C0AEAA7" w14:textId="72FDFEAF" w:rsidR="00F5399B" w:rsidRPr="00F5399B" w:rsidRDefault="00F5399B" w:rsidP="006228A0">
            <w:pPr>
              <w:numPr>
                <w:ilvl w:val="0"/>
                <w:numId w:val="8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riski, kas saistīti ar pieņēmumu precizēšanu projektēšanas stadijā.</w:t>
            </w:r>
          </w:p>
        </w:tc>
      </w:tr>
      <w:tr w:rsidR="00F5399B" w14:paraId="14A3DAD1" w14:textId="77777777" w:rsidTr="00F5399B">
        <w:tc>
          <w:tcPr>
            <w:tcW w:w="421" w:type="dxa"/>
          </w:tcPr>
          <w:p w14:paraId="4973A30F" w14:textId="49F66BBF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2551" w:type="dxa"/>
          </w:tcPr>
          <w:p w14:paraId="74434AF7" w14:textId="74BAAE5E" w:rsidR="00F5399B" w:rsidRDefault="00F5399B" w:rsidP="00F5399B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Prasības aprēķinu noformējumam</w:t>
            </w:r>
          </w:p>
        </w:tc>
        <w:tc>
          <w:tcPr>
            <w:tcW w:w="6378" w:type="dxa"/>
          </w:tcPr>
          <w:p w14:paraId="5A9BD60E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Gala dokumentācijā izpildītājam:</w:t>
            </w:r>
          </w:p>
          <w:p w14:paraId="276FBBDE" w14:textId="77777777" w:rsidR="00F5399B" w:rsidRPr="00160EB6" w:rsidRDefault="00F5399B" w:rsidP="006228A0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skaidri jānošķir faktiskie izejas dati no pieņēmumiem;</w:t>
            </w:r>
          </w:p>
          <w:p w14:paraId="0486F2E4" w14:textId="77777777" w:rsidR="00F5399B" w:rsidRPr="00160EB6" w:rsidRDefault="00F5399B" w:rsidP="006228A0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jānorāda izmantotie datu avoti;</w:t>
            </w:r>
          </w:p>
          <w:p w14:paraId="4820D3FE" w14:textId="77777777" w:rsidR="00F5399B" w:rsidRPr="00160EB6" w:rsidRDefault="00F5399B" w:rsidP="006228A0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jāsniedz aprēķinu starprezultāti;</w:t>
            </w:r>
          </w:p>
          <w:p w14:paraId="2E7195D6" w14:textId="77777777" w:rsidR="00F5399B" w:rsidRPr="00160EB6" w:rsidRDefault="00F5399B" w:rsidP="006228A0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jānodrošina aprēķinu pārskatāmība un izsekojamība.</w:t>
            </w:r>
          </w:p>
          <w:p w14:paraId="549FE1BC" w14:textId="388F2479" w:rsidR="00F5399B" w:rsidRPr="00F5399B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Aprēķini nav uzskatāmi par būvprojekta vai tehniskā projekta risinājumu.</w:t>
            </w:r>
          </w:p>
        </w:tc>
      </w:tr>
      <w:tr w:rsidR="00F5399B" w14:paraId="6562B246" w14:textId="77777777" w:rsidTr="00F5399B">
        <w:tc>
          <w:tcPr>
            <w:tcW w:w="421" w:type="dxa"/>
          </w:tcPr>
          <w:p w14:paraId="197054BF" w14:textId="08271803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3.4.</w:t>
            </w:r>
          </w:p>
        </w:tc>
        <w:tc>
          <w:tcPr>
            <w:tcW w:w="2551" w:type="dxa"/>
          </w:tcPr>
          <w:p w14:paraId="056FE5D8" w14:textId="522506E8" w:rsidR="00F5399B" w:rsidRDefault="00F5399B" w:rsidP="00F5399B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Normatīvais ietvars</w:t>
            </w:r>
          </w:p>
        </w:tc>
        <w:tc>
          <w:tcPr>
            <w:tcW w:w="6378" w:type="dxa"/>
          </w:tcPr>
          <w:p w14:paraId="4F72CEAC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Aprēķini jāveic, ievērojot:</w:t>
            </w:r>
          </w:p>
          <w:p w14:paraId="026F7940" w14:textId="77777777" w:rsidR="00F5399B" w:rsidRPr="00160EB6" w:rsidRDefault="00F5399B" w:rsidP="006228A0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spēkā esošos Latvijas būvnormatīvus;</w:t>
            </w:r>
          </w:p>
          <w:p w14:paraId="30D1381E" w14:textId="1EF1FA2C" w:rsidR="00F5399B" w:rsidRPr="00F5399B" w:rsidRDefault="00F5399B" w:rsidP="00585FD9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attiecīgos LVS EN standartus </w:t>
            </w:r>
            <w:proofErr w:type="spellStart"/>
            <w:r w:rsidRPr="00160EB6">
              <w:rPr>
                <w:b w:val="0"/>
                <w:bCs/>
                <w:szCs w:val="24"/>
              </w:rPr>
              <w:t>lietusūdens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sistēmām</w:t>
            </w:r>
            <w:r w:rsidR="00585FD9">
              <w:rPr>
                <w:b w:val="0"/>
                <w:bCs/>
                <w:szCs w:val="24"/>
              </w:rPr>
              <w:t>.</w:t>
            </w:r>
          </w:p>
        </w:tc>
      </w:tr>
      <w:tr w:rsidR="00F5399B" w14:paraId="2B2E8B41" w14:textId="77777777" w:rsidTr="00F5399B">
        <w:tc>
          <w:tcPr>
            <w:tcW w:w="421" w:type="dxa"/>
          </w:tcPr>
          <w:p w14:paraId="603CE336" w14:textId="71B6D23E" w:rsidR="00F5399B" w:rsidRDefault="00F5399B" w:rsidP="00F5399B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3.5.</w:t>
            </w:r>
          </w:p>
        </w:tc>
        <w:tc>
          <w:tcPr>
            <w:tcW w:w="2551" w:type="dxa"/>
          </w:tcPr>
          <w:p w14:paraId="1AE582D5" w14:textId="015F6670" w:rsidR="00F5399B" w:rsidRDefault="00F5399B" w:rsidP="00F5399B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Iesniedzamie rezultāti</w:t>
            </w:r>
          </w:p>
        </w:tc>
        <w:tc>
          <w:tcPr>
            <w:tcW w:w="6378" w:type="dxa"/>
          </w:tcPr>
          <w:p w14:paraId="744508A2" w14:textId="77777777" w:rsidR="00F5399B" w:rsidRPr="00160EB6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Izpildītājam jāiesniedz:</w:t>
            </w:r>
          </w:p>
          <w:p w14:paraId="176936C6" w14:textId="610E4CEF" w:rsidR="00F5399B" w:rsidRPr="00160EB6" w:rsidRDefault="00F5399B" w:rsidP="006228A0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hidroloģisko (un</w:t>
            </w:r>
            <w:r w:rsidR="00196A98">
              <w:rPr>
                <w:b w:val="0"/>
                <w:bCs/>
                <w:szCs w:val="24"/>
              </w:rPr>
              <w:t>, ja nepieciešams,</w:t>
            </w:r>
            <w:r w:rsidRPr="00160EB6">
              <w:rPr>
                <w:b w:val="0"/>
                <w:bCs/>
                <w:szCs w:val="24"/>
              </w:rPr>
              <w:t xml:space="preserve"> hidraulisko) aprēķinu apraksts;</w:t>
            </w:r>
          </w:p>
          <w:p w14:paraId="3A671096" w14:textId="77777777" w:rsidR="00F5399B" w:rsidRPr="00160EB6" w:rsidRDefault="00F5399B" w:rsidP="006228A0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aprēķinu tabulas;</w:t>
            </w:r>
          </w:p>
          <w:p w14:paraId="1EF42F59" w14:textId="77777777" w:rsidR="00F5399B" w:rsidRPr="00160EB6" w:rsidRDefault="00F5399B" w:rsidP="006228A0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konceptuālas shēmas (sateces baseins, problemātiskās zonas);</w:t>
            </w:r>
          </w:p>
          <w:p w14:paraId="18C92F8B" w14:textId="77777777" w:rsidR="00F5399B" w:rsidRPr="00160EB6" w:rsidRDefault="00F5399B" w:rsidP="006228A0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kopsavilkuma secinājumi par sistēmas kapacitāti </w:t>
            </w:r>
            <w:proofErr w:type="spellStart"/>
            <w:r w:rsidRPr="00160EB6">
              <w:rPr>
                <w:b w:val="0"/>
                <w:bCs/>
                <w:szCs w:val="24"/>
              </w:rPr>
              <w:t>priekšizpētes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līmenī.</w:t>
            </w:r>
          </w:p>
          <w:p w14:paraId="71D8F4A6" w14:textId="17DBEC01" w:rsidR="00F5399B" w:rsidRPr="00F5399B" w:rsidRDefault="00F5399B" w:rsidP="006228A0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Dokumentācija jāiesniedz elektroniskā formātā (PDF).</w:t>
            </w:r>
          </w:p>
        </w:tc>
      </w:tr>
    </w:tbl>
    <w:p w14:paraId="7BFF7529" w14:textId="77777777" w:rsidR="00F5399B" w:rsidRPr="00F5399B" w:rsidRDefault="00F5399B" w:rsidP="00F5399B">
      <w:pPr>
        <w:tabs>
          <w:tab w:val="left" w:pos="426"/>
        </w:tabs>
        <w:rPr>
          <w:szCs w:val="24"/>
          <w:lang w:eastAsia="en-US"/>
        </w:rPr>
      </w:pPr>
    </w:p>
    <w:p w14:paraId="06F57C26" w14:textId="77777777" w:rsidR="00DC29E4" w:rsidRDefault="00DC29E4" w:rsidP="00DC29E4">
      <w:pPr>
        <w:ind w:firstLine="426"/>
        <w:jc w:val="both"/>
        <w:rPr>
          <w:b w:val="0"/>
          <w:szCs w:val="24"/>
          <w:lang w:eastAsia="en-US"/>
        </w:rPr>
      </w:pPr>
    </w:p>
    <w:p w14:paraId="12A8830B" w14:textId="77777777" w:rsidR="00DC29E4" w:rsidRPr="00AE486E" w:rsidRDefault="00DC29E4" w:rsidP="00DC29E4">
      <w:pPr>
        <w:tabs>
          <w:tab w:val="left" w:pos="426"/>
        </w:tabs>
        <w:jc w:val="both"/>
        <w:rPr>
          <w:szCs w:val="24"/>
          <w:lang w:eastAsia="en-US"/>
        </w:rPr>
      </w:pPr>
    </w:p>
    <w:p w14:paraId="65B7EA2D" w14:textId="77777777" w:rsidR="00DC29E4" w:rsidRDefault="00DC29E4" w:rsidP="00DC29E4">
      <w:pPr>
        <w:rPr>
          <w:b w:val="0"/>
          <w:sz w:val="22"/>
          <w:szCs w:val="24"/>
          <w:lang w:eastAsia="en-US"/>
        </w:rPr>
      </w:pPr>
      <w:r>
        <w:rPr>
          <w:b w:val="0"/>
          <w:sz w:val="22"/>
          <w:szCs w:val="24"/>
          <w:lang w:eastAsia="en-US"/>
        </w:rPr>
        <w:t>Sagatavoja</w:t>
      </w:r>
    </w:p>
    <w:p w14:paraId="5B9FAE7E" w14:textId="77777777" w:rsidR="00DC29E4" w:rsidRPr="00692762" w:rsidRDefault="00DC29E4" w:rsidP="00DC29E4">
      <w:pPr>
        <w:rPr>
          <w:b w:val="0"/>
          <w:color w:val="000000"/>
          <w:szCs w:val="24"/>
        </w:rPr>
      </w:pPr>
      <w:r w:rsidRPr="00692762">
        <w:rPr>
          <w:b w:val="0"/>
          <w:color w:val="000000"/>
          <w:szCs w:val="24"/>
        </w:rPr>
        <w:t>Jelgavas valstspilsētas pašvaldības iestāde</w:t>
      </w:r>
      <w:r>
        <w:rPr>
          <w:b w:val="0"/>
          <w:color w:val="000000"/>
          <w:szCs w:val="24"/>
        </w:rPr>
        <w:t>s</w:t>
      </w:r>
      <w:r w:rsidRPr="00692762">
        <w:rPr>
          <w:b w:val="0"/>
          <w:color w:val="000000"/>
          <w:szCs w:val="24"/>
        </w:rPr>
        <w:t xml:space="preserve"> “Pilsētsaimniecība” </w:t>
      </w:r>
    </w:p>
    <w:p w14:paraId="17F5F211" w14:textId="1E02C2FD" w:rsidR="00DC29E4" w:rsidRDefault="00D24788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>Projektu vadītāja Diāna Agule</w:t>
      </w:r>
    </w:p>
    <w:p w14:paraId="515424EE" w14:textId="0D33E14C" w:rsidR="00DC29E4" w:rsidRPr="00692762" w:rsidRDefault="00D24788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>63084478</w:t>
      </w:r>
    </w:p>
    <w:p w14:paraId="2419A57D" w14:textId="358F80DE" w:rsidR="00DC29E4" w:rsidRPr="00692762" w:rsidRDefault="00D24788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>Diana.Agule@jelgava.lv</w:t>
      </w:r>
    </w:p>
    <w:p w14:paraId="06EE7CE3" w14:textId="77777777" w:rsidR="00DC29E4" w:rsidRDefault="00DC29E4" w:rsidP="00DC29E4">
      <w:pPr>
        <w:pStyle w:val="Pamatteksts"/>
        <w:rPr>
          <w:b w:val="0"/>
          <w:color w:val="000000" w:themeColor="text1"/>
        </w:rPr>
      </w:pPr>
    </w:p>
    <w:p w14:paraId="0639C717" w14:textId="77777777" w:rsidR="00974AD4" w:rsidRDefault="00974AD4" w:rsidP="00974AD4">
      <w:pPr>
        <w:jc w:val="both"/>
        <w:rPr>
          <w:szCs w:val="24"/>
          <w:lang w:eastAsia="en-US"/>
        </w:rPr>
      </w:pPr>
    </w:p>
    <w:p w14:paraId="5C34B181" w14:textId="77777777" w:rsidR="00627E39" w:rsidRDefault="00627E39"/>
    <w:sectPr w:rsidR="00627E39" w:rsidSect="00AA74A3">
      <w:footerReference w:type="even" r:id="rId7"/>
      <w:footerReference w:type="default" r:id="rId8"/>
      <w:pgSz w:w="11906" w:h="16838" w:code="9"/>
      <w:pgMar w:top="567" w:right="868" w:bottom="1134" w:left="16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EDD0" w14:textId="77777777" w:rsidR="00204DA5" w:rsidRDefault="00974AD4">
      <w:r>
        <w:separator/>
      </w:r>
    </w:p>
  </w:endnote>
  <w:endnote w:type="continuationSeparator" w:id="0">
    <w:p w14:paraId="27B338AE" w14:textId="77777777" w:rsidR="00204DA5" w:rsidRDefault="0097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6FC8" w14:textId="77777777" w:rsidR="001E7F68" w:rsidRDefault="00B34E8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43DFB63" w14:textId="77777777" w:rsidR="001E7F68" w:rsidRDefault="001E7F6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589" w14:textId="77777777" w:rsidR="001E7F68" w:rsidRPr="007347B0" w:rsidRDefault="00B34E89">
    <w:pPr>
      <w:pStyle w:val="Kjene"/>
      <w:framePr w:wrap="around" w:vAnchor="text" w:hAnchor="margin" w:xAlign="right" w:y="1"/>
      <w:rPr>
        <w:rStyle w:val="Lappusesnumurs"/>
        <w:b w:val="0"/>
        <w:bCs/>
        <w:sz w:val="22"/>
        <w:szCs w:val="22"/>
      </w:rPr>
    </w:pPr>
    <w:r w:rsidRPr="007347B0">
      <w:rPr>
        <w:rStyle w:val="Lappusesnumurs"/>
        <w:b w:val="0"/>
        <w:bCs/>
        <w:sz w:val="22"/>
        <w:szCs w:val="22"/>
      </w:rPr>
      <w:fldChar w:fldCharType="begin"/>
    </w:r>
    <w:r w:rsidRPr="007347B0">
      <w:rPr>
        <w:rStyle w:val="Lappusesnumurs"/>
        <w:b w:val="0"/>
        <w:bCs/>
        <w:sz w:val="22"/>
        <w:szCs w:val="22"/>
      </w:rPr>
      <w:instrText xml:space="preserve">PAGE  </w:instrText>
    </w:r>
    <w:r w:rsidRPr="007347B0">
      <w:rPr>
        <w:rStyle w:val="Lappusesnumurs"/>
        <w:b w:val="0"/>
        <w:bCs/>
        <w:sz w:val="22"/>
        <w:szCs w:val="22"/>
      </w:rPr>
      <w:fldChar w:fldCharType="separate"/>
    </w:r>
    <w:r w:rsidR="00771F3D">
      <w:rPr>
        <w:rStyle w:val="Lappusesnumurs"/>
        <w:b w:val="0"/>
        <w:bCs/>
        <w:noProof/>
        <w:sz w:val="22"/>
        <w:szCs w:val="22"/>
      </w:rPr>
      <w:t>1</w:t>
    </w:r>
    <w:r w:rsidRPr="007347B0">
      <w:rPr>
        <w:rStyle w:val="Lappusesnumurs"/>
        <w:b w:val="0"/>
        <w:bCs/>
        <w:sz w:val="22"/>
        <w:szCs w:val="22"/>
      </w:rPr>
      <w:fldChar w:fldCharType="end"/>
    </w:r>
  </w:p>
  <w:p w14:paraId="688D5946" w14:textId="77777777" w:rsidR="001E7F68" w:rsidRPr="007347B0" w:rsidRDefault="001E7F68">
    <w:pPr>
      <w:pStyle w:val="Kjene"/>
      <w:ind w:right="360"/>
      <w:rPr>
        <w:b w:val="0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72D3" w14:textId="77777777" w:rsidR="00204DA5" w:rsidRDefault="00974AD4">
      <w:r>
        <w:separator/>
      </w:r>
    </w:p>
  </w:footnote>
  <w:footnote w:type="continuationSeparator" w:id="0">
    <w:p w14:paraId="43999136" w14:textId="77777777" w:rsidR="00204DA5" w:rsidRDefault="0097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84E"/>
    <w:multiLevelType w:val="multilevel"/>
    <w:tmpl w:val="19A6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58D1"/>
    <w:multiLevelType w:val="multilevel"/>
    <w:tmpl w:val="375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023FD"/>
    <w:multiLevelType w:val="multilevel"/>
    <w:tmpl w:val="C5F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1AAD"/>
    <w:multiLevelType w:val="hybridMultilevel"/>
    <w:tmpl w:val="1BAA8D58"/>
    <w:lvl w:ilvl="0" w:tplc="0C44EBE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B794A"/>
    <w:multiLevelType w:val="multilevel"/>
    <w:tmpl w:val="BB1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269F7"/>
    <w:multiLevelType w:val="multilevel"/>
    <w:tmpl w:val="F0E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97E82"/>
    <w:multiLevelType w:val="multilevel"/>
    <w:tmpl w:val="163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352D6"/>
    <w:multiLevelType w:val="multilevel"/>
    <w:tmpl w:val="234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F72C8"/>
    <w:multiLevelType w:val="multilevel"/>
    <w:tmpl w:val="89C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96948"/>
    <w:multiLevelType w:val="multilevel"/>
    <w:tmpl w:val="6E1C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F11EC"/>
    <w:multiLevelType w:val="multilevel"/>
    <w:tmpl w:val="976E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91209624">
    <w:abstractNumId w:val="3"/>
  </w:num>
  <w:num w:numId="2" w16cid:durableId="710031752">
    <w:abstractNumId w:val="10"/>
  </w:num>
  <w:num w:numId="3" w16cid:durableId="1193107871">
    <w:abstractNumId w:val="4"/>
  </w:num>
  <w:num w:numId="4" w16cid:durableId="1899708629">
    <w:abstractNumId w:val="6"/>
  </w:num>
  <w:num w:numId="5" w16cid:durableId="2049063279">
    <w:abstractNumId w:val="9"/>
  </w:num>
  <w:num w:numId="6" w16cid:durableId="1845127986">
    <w:abstractNumId w:val="0"/>
  </w:num>
  <w:num w:numId="7" w16cid:durableId="1623655753">
    <w:abstractNumId w:val="2"/>
  </w:num>
  <w:num w:numId="8" w16cid:durableId="611018358">
    <w:abstractNumId w:val="8"/>
  </w:num>
  <w:num w:numId="9" w16cid:durableId="1084959585">
    <w:abstractNumId w:val="1"/>
  </w:num>
  <w:num w:numId="10" w16cid:durableId="1634285319">
    <w:abstractNumId w:val="7"/>
  </w:num>
  <w:num w:numId="11" w16cid:durableId="1491602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91"/>
    <w:rsid w:val="00060A91"/>
    <w:rsid w:val="00196A98"/>
    <w:rsid w:val="001C426B"/>
    <w:rsid w:val="001E0495"/>
    <w:rsid w:val="001E7F68"/>
    <w:rsid w:val="00204DA5"/>
    <w:rsid w:val="00213B2E"/>
    <w:rsid w:val="0024478A"/>
    <w:rsid w:val="002D263C"/>
    <w:rsid w:val="003A1590"/>
    <w:rsid w:val="003E783C"/>
    <w:rsid w:val="00540690"/>
    <w:rsid w:val="005545F4"/>
    <w:rsid w:val="00574511"/>
    <w:rsid w:val="00585FD9"/>
    <w:rsid w:val="006228A0"/>
    <w:rsid w:val="00627E39"/>
    <w:rsid w:val="00644374"/>
    <w:rsid w:val="00656004"/>
    <w:rsid w:val="00771F3D"/>
    <w:rsid w:val="00887EE8"/>
    <w:rsid w:val="00936C0D"/>
    <w:rsid w:val="00974AD4"/>
    <w:rsid w:val="009D3B05"/>
    <w:rsid w:val="00B34E89"/>
    <w:rsid w:val="00B70E50"/>
    <w:rsid w:val="00BD380F"/>
    <w:rsid w:val="00CB274A"/>
    <w:rsid w:val="00D21827"/>
    <w:rsid w:val="00D24788"/>
    <w:rsid w:val="00D57615"/>
    <w:rsid w:val="00DB36AA"/>
    <w:rsid w:val="00DC29E4"/>
    <w:rsid w:val="00F5399B"/>
    <w:rsid w:val="00F93BEB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1948"/>
  <w15:chartTrackingRefBased/>
  <w15:docId w15:val="{C2899374-D687-4388-9508-B13EB9E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29E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rsid w:val="00DC29E4"/>
    <w:pPr>
      <w:jc w:val="both"/>
    </w:pPr>
  </w:style>
  <w:style w:type="character" w:customStyle="1" w:styleId="PamattekstsRakstz">
    <w:name w:val="Pamatteksts Rakstz."/>
    <w:basedOn w:val="Noklusjumarindkopasfonts"/>
    <w:link w:val="Pamatteksts"/>
    <w:semiHidden/>
    <w:rsid w:val="00DC29E4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DC29E4"/>
    <w:pPr>
      <w:ind w:left="720"/>
      <w:contextualSpacing/>
    </w:pPr>
  </w:style>
  <w:style w:type="paragraph" w:styleId="Kjene">
    <w:name w:val="footer"/>
    <w:basedOn w:val="Parasts"/>
    <w:link w:val="KjeneRakstz"/>
    <w:semiHidden/>
    <w:rsid w:val="00DC29E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DC29E4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styleId="Lappusesnumurs">
    <w:name w:val="page number"/>
    <w:basedOn w:val="Noklusjumarindkopasfonts"/>
    <w:semiHidden/>
    <w:rsid w:val="00DC29E4"/>
  </w:style>
  <w:style w:type="table" w:styleId="Reatabula">
    <w:name w:val="Table Grid"/>
    <w:basedOn w:val="Parastatabula"/>
    <w:uiPriority w:val="39"/>
    <w:rsid w:val="00F5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936C0D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Prskatjums">
    <w:name w:val="Revision"/>
    <w:hidden/>
    <w:uiPriority w:val="99"/>
    <w:semiHidden/>
    <w:rsid w:val="005745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Agnese Kiršteine</cp:lastModifiedBy>
  <cp:revision>21</cp:revision>
  <dcterms:created xsi:type="dcterms:W3CDTF">2024-01-10T14:04:00Z</dcterms:created>
  <dcterms:modified xsi:type="dcterms:W3CDTF">2025-12-17T12:51:00Z</dcterms:modified>
</cp:coreProperties>
</file>